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F2F80" w:rsidRDefault="00D62D5D" w:rsidP="005F2F8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16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589E" w:rsidRPr="0073589E">
              <w:rPr>
                <w:b/>
                <w:sz w:val="24"/>
                <w:szCs w:val="24"/>
              </w:rPr>
              <w:t xml:space="preserve">Przedmioty </w:t>
            </w:r>
            <w:r w:rsidR="001116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7358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25DB7" w:rsidRPr="00E150BA">
              <w:rPr>
                <w:b/>
                <w:sz w:val="24"/>
                <w:szCs w:val="24"/>
              </w:rPr>
              <w:t xml:space="preserve">diagnostyka </w:t>
            </w:r>
            <w:r w:rsidR="00E150BA" w:rsidRPr="00E150BA">
              <w:rPr>
                <w:b/>
                <w:sz w:val="24"/>
                <w:szCs w:val="24"/>
              </w:rPr>
              <w:t>w pedagogice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F2F80" w:rsidRDefault="00D62D5D" w:rsidP="00C275A2">
            <w:pPr>
              <w:rPr>
                <w:sz w:val="24"/>
                <w:szCs w:val="24"/>
              </w:rPr>
            </w:pPr>
            <w:r w:rsidRPr="005F2F8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5759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25DB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F5A3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D3079" w:rsidRDefault="00862C1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DF5A36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7035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F5A36" w:rsidRPr="00742916" w:rsidTr="00DF5A36">
        <w:tc>
          <w:tcPr>
            <w:tcW w:w="2988" w:type="dxa"/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Zapoznanie studentów z terminologią stosowaną diagnostyce w pedagogice specjalnej. </w:t>
            </w:r>
          </w:p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Ukazanie różnych typów diagnozy; omówienie podstawowych metod, technik i narzędzi diagnostycznych. </w:t>
            </w:r>
          </w:p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Wskazanie </w:t>
            </w:r>
            <w:r>
              <w:rPr>
                <w:rFonts w:ascii="Times New Roman" w:hAnsi="Times New Roman"/>
                <w:bCs/>
              </w:rPr>
              <w:t xml:space="preserve">typowych </w:t>
            </w:r>
            <w:r w:rsidRPr="00AA0DE8">
              <w:rPr>
                <w:rFonts w:ascii="Times New Roman" w:hAnsi="Times New Roman"/>
                <w:bCs/>
              </w:rPr>
              <w:t>metod postępowania w pracy z uczniem posiadającym orzeczenie o  potrzebie kształcenia specjalnego.</w:t>
            </w:r>
          </w:p>
        </w:tc>
      </w:tr>
      <w:tr w:rsidR="00DF5A36" w:rsidRPr="00742916" w:rsidTr="00DF5A3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F5A36" w:rsidRPr="005F2F80" w:rsidRDefault="00DF5A36" w:rsidP="00DF5A36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Znajomość podstaw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80582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8058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8058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58058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934AA" w:rsidRPr="001727F0" w:rsidTr="0063353D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omawia deficyty w rozwoju człowieka, zarówno w sferze organicznej, psychicznej, jak i społecznej;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opisuje sposób projektowania i prowadzenia badań w pedagogice specjalnej; zna specyfikę badań w środowisku osób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6934AA" w:rsidRPr="001727F0" w:rsidTr="00D85B7F">
        <w:trPr>
          <w:cantSplit/>
          <w:trHeight w:val="5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wymienia </w:t>
            </w:r>
            <w:r w:rsidRPr="001727F0">
              <w:rPr>
                <w:bCs/>
                <w:sz w:val="22"/>
                <w:szCs w:val="22"/>
              </w:rPr>
              <w:t>podstawowe metody, techniki i narzędzia diagnostyczne;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wskazuje czynniki warunkujące właściwy przebieg procesu diagnostycznego;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DF5A36" w:rsidRPr="001727F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A36" w:rsidRPr="001727F0" w:rsidRDefault="00DF5A36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wymienia podstawowe zasady i normy etyczne w pracy diagnostycznej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K1P_W16</w:t>
            </w:r>
          </w:p>
        </w:tc>
      </w:tr>
      <w:tr w:rsidR="00DF5A36" w:rsidRPr="001727F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DF5A36" w:rsidP="00DF5A36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 xml:space="preserve">Umiejętności </w:t>
            </w:r>
            <w:r w:rsidRPr="001727F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DF5A36" w:rsidP="00DF5A36">
            <w:pPr>
              <w:jc w:val="center"/>
              <w:rPr>
                <w:sz w:val="22"/>
                <w:szCs w:val="22"/>
              </w:rPr>
            </w:pPr>
          </w:p>
        </w:tc>
      </w:tr>
      <w:tr w:rsidR="00CC1787" w:rsidRPr="001727F0" w:rsidTr="00F77DA7">
        <w:trPr>
          <w:cantSplit/>
          <w:trHeight w:val="126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C1787" w:rsidRPr="001727F0" w:rsidRDefault="00CC1787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CC1787" w:rsidRPr="001727F0" w:rsidRDefault="00CC1787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obserwuje i interpretuje zjawiska społeczne; analizuje ich powiązania z różnymi obszarami działalności pedagogicznej;</w:t>
            </w:r>
            <w:r>
              <w:rPr>
                <w:sz w:val="22"/>
                <w:szCs w:val="22"/>
              </w:rPr>
              <w:t xml:space="preserve"> </w:t>
            </w:r>
            <w:r w:rsidRPr="001727F0">
              <w:rPr>
                <w:sz w:val="22"/>
                <w:szCs w:val="22"/>
              </w:rPr>
              <w:t>wykorzystuje wiedzę teoretyczną do analizowania motywów i wzorów ludzkich zachowań oraz diagnozowania sytuacji i funkcjonowania osób niepełnosprawnych w środowisku; wskazuje czynniki  wykluczające i integrujące osobę niepełnosprawną ze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C1787" w:rsidRPr="001727F0" w:rsidRDefault="00CC1787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6934AA" w:rsidRPr="001727F0" w:rsidTr="00665EF4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ocenia przydatność typowych procedur diagnostycznych oraz dobrych praktyk do rozstrzygania problemów osób niepełnosprawnych i ich rodzin;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w działalności diagnostycznej dostrzega i analizuje dylematy etyczne; przewiduje skutki konkretnych działań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DF5A36" w:rsidRPr="001727F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DF5A36" w:rsidP="00DF5A36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DF5A36" w:rsidP="00DF5A36">
            <w:pPr>
              <w:jc w:val="center"/>
              <w:rPr>
                <w:sz w:val="22"/>
                <w:szCs w:val="22"/>
              </w:rPr>
            </w:pPr>
          </w:p>
        </w:tc>
      </w:tr>
      <w:tr w:rsidR="006934AA" w:rsidRPr="001727F0" w:rsidTr="00FB411A">
        <w:trPr>
          <w:cantSplit/>
          <w:trHeight w:val="151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przeprowadza samoocenę nabywanych kompetencji oraz deklaruje chęć własnego rozwoju i kształcenia; rozumie potrzebę ciągłego dokształcania się zawodowego i rozwoju osobistego;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wykazuje się refleksją dotyczącą etycznego wymiaru przeprowadzania diagnozy pedagogicznej; rozumie i respektuje dylematy etyczne i moralne związane z pracą pedagoga specjalnego;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DF5A36" w:rsidRPr="001727F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A36" w:rsidRPr="001727F0" w:rsidRDefault="00DF5A36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odpowiedzialnie przygotowuje się do swojej pracy, projektuje i wykonuje działania pedagogiczne.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</w:tbl>
    <w:p w:rsidR="00D62D5D" w:rsidRPr="001727F0" w:rsidRDefault="00D62D5D" w:rsidP="00D62D5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27F0" w:rsidTr="00C275A2">
        <w:tc>
          <w:tcPr>
            <w:tcW w:w="10008" w:type="dxa"/>
            <w:vAlign w:val="center"/>
          </w:tcPr>
          <w:p w:rsidR="00D62D5D" w:rsidRPr="001727F0" w:rsidRDefault="00D62D5D" w:rsidP="00C275A2">
            <w:pPr>
              <w:jc w:val="center"/>
              <w:rPr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1727F0" w:rsidTr="00C275A2">
        <w:tc>
          <w:tcPr>
            <w:tcW w:w="10008" w:type="dxa"/>
            <w:shd w:val="pct15" w:color="auto" w:fill="FFFFFF"/>
          </w:tcPr>
          <w:p w:rsidR="00D62D5D" w:rsidRPr="001727F0" w:rsidRDefault="00D62D5D" w:rsidP="00C275A2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1727F0" w:rsidTr="00C275A2">
        <w:tc>
          <w:tcPr>
            <w:tcW w:w="10008" w:type="dxa"/>
          </w:tcPr>
          <w:p w:rsidR="00DF5A36" w:rsidRPr="001727F0" w:rsidRDefault="00DF5A36" w:rsidP="00DF5A36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1727F0">
              <w:rPr>
                <w:rFonts w:ascii="Times New Roman" w:hAnsi="Times New Roman"/>
                <w:bCs/>
              </w:rPr>
              <w:t xml:space="preserve">Diagnostyka, diagnozowanie, diagnoza - przedmiot i cel poznawania diagnostycznego. </w:t>
            </w:r>
          </w:p>
          <w:p w:rsidR="00DF5A36" w:rsidRPr="001727F0" w:rsidRDefault="00535D08" w:rsidP="00DF5A36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rStyle w:val="wrtext"/>
                <w:sz w:val="22"/>
                <w:szCs w:val="22"/>
              </w:rPr>
              <w:t xml:space="preserve">Model pracy z uczniem ze specjalnymi potrzebami edukacyjnymi. Funkcje spełniane przez nauczyciela. </w:t>
            </w:r>
            <w:r w:rsidR="00DF5A36" w:rsidRPr="001727F0">
              <w:rPr>
                <w:bCs/>
                <w:sz w:val="22"/>
                <w:szCs w:val="22"/>
              </w:rPr>
              <w:t xml:space="preserve"> Psycholog i pedagog jako diagności. Etyczne kwestie diagnozy pedagogicznej.</w:t>
            </w:r>
          </w:p>
          <w:p w:rsidR="00535D08" w:rsidRPr="001727F0" w:rsidRDefault="00DF5A36" w:rsidP="00535D08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Determinanty procesu diagnostycznego. </w:t>
            </w:r>
          </w:p>
          <w:p w:rsidR="00535D08" w:rsidRPr="001727F0" w:rsidRDefault="00DF5A36" w:rsidP="00535D08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>Etapy i typy diagnozy dla potrzeb nauczyciela kształcenia specjalnego - podstawowe metody, tec</w:t>
            </w:r>
            <w:r w:rsidR="00535D08" w:rsidRPr="001727F0">
              <w:rPr>
                <w:bCs/>
                <w:sz w:val="22"/>
                <w:szCs w:val="22"/>
              </w:rPr>
              <w:t>hniki i narzędzia diagnostyczne</w:t>
            </w:r>
            <w:r w:rsidRPr="001727F0">
              <w:rPr>
                <w:bCs/>
                <w:sz w:val="22"/>
                <w:szCs w:val="22"/>
              </w:rPr>
              <w:t>.</w:t>
            </w:r>
          </w:p>
          <w:p w:rsidR="00D62D5D" w:rsidRPr="001727F0" w:rsidRDefault="00535D08" w:rsidP="00DF5A36">
            <w:pPr>
              <w:ind w:left="360"/>
              <w:jc w:val="both"/>
              <w:rPr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>Orzeczenie o potrzebie kształcenia specjalnego - Karta Indywidualnych Potrzeb Ucznia; etapy postępowania w pracy z uczniem posiadającym orzeczenie o potrzebie kształcenia specjalnego</w:t>
            </w:r>
            <w:r w:rsidR="00580582">
              <w:rPr>
                <w:bCs/>
                <w:sz w:val="22"/>
                <w:szCs w:val="22"/>
              </w:rPr>
              <w:t>.</w:t>
            </w:r>
          </w:p>
        </w:tc>
      </w:tr>
      <w:tr w:rsidR="00D62D5D" w:rsidRPr="001727F0" w:rsidTr="00C275A2">
        <w:tc>
          <w:tcPr>
            <w:tcW w:w="10008" w:type="dxa"/>
            <w:shd w:val="pct15" w:color="auto" w:fill="FFFFFF"/>
          </w:tcPr>
          <w:p w:rsidR="00D62D5D" w:rsidRPr="001727F0" w:rsidRDefault="00D62D5D" w:rsidP="00C275A2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1727F0" w:rsidTr="00C275A2">
        <w:tc>
          <w:tcPr>
            <w:tcW w:w="10008" w:type="dxa"/>
          </w:tcPr>
          <w:p w:rsidR="00535D08" w:rsidRPr="001727F0" w:rsidRDefault="00535D08" w:rsidP="00135A24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>Poznanie i wykorzystanie adekwatnych tec</w:t>
            </w:r>
            <w:r w:rsidR="00580582">
              <w:rPr>
                <w:rFonts w:ascii="Times New Roman" w:hAnsi="Times New Roman" w:cs="Times New Roman"/>
                <w:sz w:val="22"/>
                <w:szCs w:val="22"/>
              </w:rPr>
              <w:t>hnik i narzędzi diagnostycznych.</w:t>
            </w:r>
          </w:p>
          <w:p w:rsidR="00535D08" w:rsidRPr="001727F0" w:rsidRDefault="00535D08" w:rsidP="00135A24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Proces konstruowania własnych narzędzi diagnostycznych (kwestionariusze wywiadu, ankiety, arkusze obserwacyjne). </w:t>
            </w:r>
          </w:p>
          <w:p w:rsidR="00535D08" w:rsidRPr="001727F0" w:rsidRDefault="00535D08" w:rsidP="00135A24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>Analiza i interpretacja opinii, orzeczenia porad</w:t>
            </w:r>
            <w:r w:rsidR="00580582">
              <w:rPr>
                <w:rFonts w:ascii="Times New Roman" w:hAnsi="Times New Roman" w:cs="Times New Roman"/>
                <w:sz w:val="22"/>
                <w:szCs w:val="22"/>
              </w:rPr>
              <w:t>ni psychologiczno-pedagogicznej.</w:t>
            </w:r>
          </w:p>
          <w:p w:rsidR="00D62D5D" w:rsidRPr="006934AA" w:rsidRDefault="00135A24" w:rsidP="006934AA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Opracowywanie diagnozy  wybranych obszarów funkcjonowania </w:t>
            </w:r>
            <w:r w:rsidR="00535D08" w:rsidRPr="001727F0">
              <w:rPr>
                <w:rFonts w:ascii="Times New Roman" w:hAnsi="Times New Roman" w:cs="Times New Roman"/>
                <w:sz w:val="22"/>
                <w:szCs w:val="22"/>
              </w:rPr>
              <w:t>ucznia</w:t>
            </w:r>
            <w:r w:rsidR="0058058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35D08"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5A36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Jarosz E., </w:t>
            </w:r>
            <w:r w:rsidRPr="005F2F80">
              <w:rPr>
                <w:bCs/>
                <w:i/>
                <w:sz w:val="24"/>
                <w:szCs w:val="24"/>
              </w:rPr>
              <w:t>Wybrane obszary diagnozowania pedagogicznego</w:t>
            </w:r>
            <w:r w:rsidRPr="005F2F80">
              <w:rPr>
                <w:bCs/>
                <w:sz w:val="24"/>
                <w:szCs w:val="24"/>
              </w:rPr>
              <w:t>, Warszawa 2001.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>Jarosz E., Wysocka E</w:t>
            </w:r>
            <w:r w:rsidRPr="005F2F80">
              <w:rPr>
                <w:bCs/>
                <w:i/>
                <w:sz w:val="24"/>
                <w:szCs w:val="24"/>
              </w:rPr>
              <w:t>., Diagnoza psychopedagogiczna</w:t>
            </w:r>
            <w:r w:rsidRPr="005F2F80">
              <w:rPr>
                <w:bCs/>
                <w:sz w:val="24"/>
                <w:szCs w:val="24"/>
              </w:rPr>
              <w:t>, Warszawa 2006.</w:t>
            </w:r>
          </w:p>
          <w:p w:rsidR="008944F6" w:rsidRPr="005F2F80" w:rsidRDefault="008944F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rStyle w:val="wrtext"/>
                <w:sz w:val="24"/>
                <w:szCs w:val="24"/>
              </w:rPr>
              <w:t>Klaczak</w:t>
            </w:r>
            <w:proofErr w:type="spellEnd"/>
            <w:r w:rsidRPr="005F2F80">
              <w:rPr>
                <w:rStyle w:val="wrtext"/>
                <w:sz w:val="24"/>
                <w:szCs w:val="24"/>
              </w:rPr>
              <w:t xml:space="preserve">, M., Majewicz, P. (red.), </w:t>
            </w:r>
            <w:r w:rsidRPr="005F2F80">
              <w:rPr>
                <w:rStyle w:val="wrtext"/>
                <w:i/>
                <w:sz w:val="24"/>
                <w:szCs w:val="24"/>
              </w:rPr>
              <w:t>Diagnoza i rewalidacja indywidualna dziecka ze specjalnymi potrzebami edukacyjnymi</w:t>
            </w:r>
            <w:r w:rsidRPr="005F2F80">
              <w:rPr>
                <w:rStyle w:val="wrtext"/>
                <w:sz w:val="24"/>
                <w:szCs w:val="24"/>
              </w:rPr>
              <w:t>. Kraków: Wydawnictwo Naukowe Akademii Pedagogicznej 2006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Lepalczyk I., Badura J. (red.), </w:t>
            </w:r>
            <w:r w:rsidRPr="005F2F80">
              <w:rPr>
                <w:bCs/>
                <w:i/>
                <w:sz w:val="24"/>
                <w:szCs w:val="24"/>
              </w:rPr>
              <w:t>Elementy diagnostyki pedagogicznej</w:t>
            </w:r>
            <w:r w:rsidRPr="005F2F80">
              <w:rPr>
                <w:bCs/>
                <w:sz w:val="24"/>
                <w:szCs w:val="24"/>
              </w:rPr>
              <w:t>, Warszawa 1987.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bCs/>
                <w:sz w:val="24"/>
                <w:szCs w:val="24"/>
              </w:rPr>
              <w:t>Niemierko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B. (red.), </w:t>
            </w:r>
            <w:r w:rsidRPr="005F2F80">
              <w:rPr>
                <w:bCs/>
                <w:i/>
                <w:sz w:val="24"/>
                <w:szCs w:val="24"/>
              </w:rPr>
              <w:t>Diagnostyka edukacyjna. Teoria i praktyka</w:t>
            </w:r>
            <w:r w:rsidRPr="005F2F80">
              <w:rPr>
                <w:bCs/>
                <w:sz w:val="24"/>
                <w:szCs w:val="24"/>
              </w:rPr>
              <w:t>, Wybór tekstów, 2004.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bCs/>
                <w:sz w:val="24"/>
                <w:szCs w:val="24"/>
              </w:rPr>
              <w:t>Stierlin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H. i In., </w:t>
            </w:r>
            <w:r w:rsidRPr="005F2F80">
              <w:rPr>
                <w:bCs/>
                <w:i/>
                <w:sz w:val="24"/>
                <w:szCs w:val="24"/>
              </w:rPr>
              <w:t>Pierwszy wywiad z rodziną</w:t>
            </w:r>
            <w:r w:rsidRPr="005F2F80">
              <w:rPr>
                <w:bCs/>
                <w:sz w:val="24"/>
                <w:szCs w:val="24"/>
              </w:rPr>
              <w:t>, Gdańsk 1999.</w:t>
            </w:r>
          </w:p>
          <w:p w:rsidR="00DF5A36" w:rsidRPr="005F2F80" w:rsidRDefault="00DF5A36" w:rsidP="00DF5A36">
            <w:pPr>
              <w:jc w:val="both"/>
              <w:rPr>
                <w:b/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Zwolińska E., </w:t>
            </w:r>
            <w:r w:rsidRPr="005F2F80">
              <w:rPr>
                <w:bCs/>
                <w:i/>
                <w:sz w:val="24"/>
                <w:szCs w:val="24"/>
              </w:rPr>
              <w:t>Efektywność dydaktyczna zajęć korekcyjno – wyrównawczych</w:t>
            </w:r>
            <w:r w:rsidRPr="005F2F80">
              <w:rPr>
                <w:bCs/>
                <w:sz w:val="24"/>
                <w:szCs w:val="24"/>
              </w:rPr>
              <w:t>, Wydawnictwo Uniwersytetu Kazimierza Wielkiego Bydgoszcz 2010.</w:t>
            </w:r>
          </w:p>
        </w:tc>
      </w:tr>
      <w:tr w:rsidR="00DF5A36" w:rsidRPr="00742916" w:rsidTr="00C275A2">
        <w:tc>
          <w:tcPr>
            <w:tcW w:w="2660" w:type="dxa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Janiszewska – </w:t>
            </w:r>
            <w:proofErr w:type="spellStart"/>
            <w:r w:rsidRPr="005F2F80">
              <w:rPr>
                <w:bCs/>
                <w:sz w:val="24"/>
                <w:szCs w:val="24"/>
              </w:rPr>
              <w:t>Nieścioruk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Z., </w:t>
            </w:r>
            <w:r w:rsidRPr="005F2F80">
              <w:rPr>
                <w:bCs/>
                <w:i/>
                <w:sz w:val="24"/>
                <w:szCs w:val="24"/>
              </w:rPr>
              <w:t>Uczeń o specjalnych potrzebach w przestrzeni współczesnego system</w:t>
            </w:r>
            <w:r w:rsidRPr="005F2F80">
              <w:rPr>
                <w:bCs/>
                <w:sz w:val="24"/>
                <w:szCs w:val="24"/>
              </w:rPr>
              <w:t xml:space="preserve">u </w:t>
            </w:r>
            <w:r w:rsidRPr="005F2F80">
              <w:rPr>
                <w:bCs/>
                <w:i/>
                <w:sz w:val="24"/>
                <w:szCs w:val="24"/>
              </w:rPr>
              <w:t>edukacji</w:t>
            </w:r>
            <w:r w:rsidRPr="005F2F80">
              <w:rPr>
                <w:bCs/>
                <w:sz w:val="24"/>
                <w:szCs w:val="24"/>
              </w:rPr>
              <w:t>, Oficyna Wydawnicza Uniwersytetu Zielonogórskiego, Zielona Góra 2010.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Marzec – Holka K., </w:t>
            </w:r>
            <w:r w:rsidRPr="005F2F80">
              <w:rPr>
                <w:bCs/>
                <w:i/>
                <w:sz w:val="24"/>
                <w:szCs w:val="24"/>
              </w:rPr>
              <w:t>Wybrane zagadnienia diagnostyki pedagogicznej</w:t>
            </w:r>
            <w:r w:rsidRPr="005F2F80">
              <w:rPr>
                <w:bCs/>
                <w:sz w:val="24"/>
                <w:szCs w:val="24"/>
              </w:rPr>
              <w:t>, Bydgoszcz 1990.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lastRenderedPageBreak/>
              <w:t xml:space="preserve">Pilch T., </w:t>
            </w:r>
            <w:r w:rsidRPr="005F2F80">
              <w:rPr>
                <w:bCs/>
                <w:i/>
                <w:sz w:val="24"/>
                <w:szCs w:val="24"/>
              </w:rPr>
              <w:t>Zasady badań pedagogicznych</w:t>
            </w:r>
            <w:r w:rsidRPr="005F2F80">
              <w:rPr>
                <w:bCs/>
                <w:sz w:val="24"/>
                <w:szCs w:val="24"/>
              </w:rPr>
              <w:t>, Warszawa 1995.</w:t>
            </w:r>
          </w:p>
        </w:tc>
      </w:tr>
      <w:tr w:rsidR="00DF5A36" w:rsidRPr="00742916" w:rsidTr="00C275A2">
        <w:tc>
          <w:tcPr>
            <w:tcW w:w="2660" w:type="dxa"/>
          </w:tcPr>
          <w:p w:rsidR="00DF5A36" w:rsidRPr="00BC3779" w:rsidRDefault="00DF5A36" w:rsidP="00DF5A3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F5A36" w:rsidRPr="005F2F80" w:rsidRDefault="001727F0" w:rsidP="00DF5A36">
            <w:pPr>
              <w:ind w:left="72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580582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 xml:space="preserve">Metody weryfikacji efektów </w:t>
            </w:r>
            <w:r w:rsidR="00580582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 xml:space="preserve">Nr efektu </w:t>
            </w:r>
            <w:r w:rsidR="00580582">
              <w:rPr>
                <w:sz w:val="24"/>
                <w:szCs w:val="24"/>
              </w:rPr>
              <w:t>kształcenia</w:t>
            </w:r>
            <w:r w:rsidRPr="005F2F80">
              <w:rPr>
                <w:sz w:val="24"/>
                <w:szCs w:val="24"/>
              </w:rPr>
              <w:t>/grupy efektów</w:t>
            </w:r>
            <w:r w:rsidRPr="005F2F80">
              <w:rPr>
                <w:sz w:val="24"/>
                <w:szCs w:val="24"/>
              </w:rPr>
              <w:br/>
            </w:r>
          </w:p>
        </w:tc>
      </w:tr>
      <w:tr w:rsidR="001727F0" w:rsidTr="00580582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1,2,3</w:t>
            </w:r>
          </w:p>
        </w:tc>
      </w:tr>
      <w:tr w:rsidR="001727F0" w:rsidTr="00580582">
        <w:tc>
          <w:tcPr>
            <w:tcW w:w="8046" w:type="dxa"/>
            <w:gridSpan w:val="2"/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962" w:type="dxa"/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4,</w:t>
            </w:r>
          </w:p>
        </w:tc>
      </w:tr>
      <w:tr w:rsidR="001727F0" w:rsidTr="00580582">
        <w:tc>
          <w:tcPr>
            <w:tcW w:w="8046" w:type="dxa"/>
            <w:gridSpan w:val="2"/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 xml:space="preserve">Opracowanie i  prezentacji diagnozy ucznia </w:t>
            </w:r>
          </w:p>
        </w:tc>
        <w:tc>
          <w:tcPr>
            <w:tcW w:w="1962" w:type="dxa"/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4,5</w:t>
            </w:r>
          </w:p>
        </w:tc>
      </w:tr>
      <w:tr w:rsidR="001727F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proofErr w:type="spellStart"/>
            <w:r w:rsidRPr="005F2F80">
              <w:rPr>
                <w:sz w:val="24"/>
                <w:szCs w:val="24"/>
              </w:rPr>
              <w:t>Zal</w:t>
            </w:r>
            <w:proofErr w:type="spellEnd"/>
            <w:r w:rsidRPr="005F2F8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116B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96F8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C178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37035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37035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370357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CC1787" w:rsidP="00CC178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96F8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C1787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37035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>
      <w:bookmarkStart w:id="0" w:name="_GoBack"/>
      <w:bookmarkEnd w:id="0"/>
    </w:p>
    <w:sectPr w:rsidR="00C94F3E" w:rsidSect="005F2F8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60636"/>
    <w:multiLevelType w:val="hybridMultilevel"/>
    <w:tmpl w:val="F4F02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96869"/>
    <w:multiLevelType w:val="hybridMultilevel"/>
    <w:tmpl w:val="A51CD3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C47A3B"/>
    <w:multiLevelType w:val="hybridMultilevel"/>
    <w:tmpl w:val="0424280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4036411"/>
    <w:multiLevelType w:val="hybridMultilevel"/>
    <w:tmpl w:val="6BB683D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EDE4D17"/>
    <w:multiLevelType w:val="hybridMultilevel"/>
    <w:tmpl w:val="2B26C7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5F1E"/>
    <w:rsid w:val="001116B6"/>
    <w:rsid w:val="00135A24"/>
    <w:rsid w:val="001727F0"/>
    <w:rsid w:val="001F1B3F"/>
    <w:rsid w:val="00257CD2"/>
    <w:rsid w:val="0026206C"/>
    <w:rsid w:val="00292893"/>
    <w:rsid w:val="00317917"/>
    <w:rsid w:val="00370357"/>
    <w:rsid w:val="003A1788"/>
    <w:rsid w:val="003E39BA"/>
    <w:rsid w:val="00422B39"/>
    <w:rsid w:val="00495AE0"/>
    <w:rsid w:val="004E5C64"/>
    <w:rsid w:val="00506FC3"/>
    <w:rsid w:val="00534D91"/>
    <w:rsid w:val="00535D08"/>
    <w:rsid w:val="00580582"/>
    <w:rsid w:val="00585599"/>
    <w:rsid w:val="0058699D"/>
    <w:rsid w:val="005D3079"/>
    <w:rsid w:val="005F2F80"/>
    <w:rsid w:val="0063334D"/>
    <w:rsid w:val="00684166"/>
    <w:rsid w:val="006934AA"/>
    <w:rsid w:val="006C7DB2"/>
    <w:rsid w:val="006F6BA2"/>
    <w:rsid w:val="0073589E"/>
    <w:rsid w:val="007F6D5E"/>
    <w:rsid w:val="00815FB9"/>
    <w:rsid w:val="00862C19"/>
    <w:rsid w:val="008944F6"/>
    <w:rsid w:val="00900650"/>
    <w:rsid w:val="00937916"/>
    <w:rsid w:val="00993744"/>
    <w:rsid w:val="009B014B"/>
    <w:rsid w:val="009D4184"/>
    <w:rsid w:val="00AD1CDD"/>
    <w:rsid w:val="00AE5499"/>
    <w:rsid w:val="00B0066F"/>
    <w:rsid w:val="00BF3ADE"/>
    <w:rsid w:val="00C25DB7"/>
    <w:rsid w:val="00C47BFC"/>
    <w:rsid w:val="00C57595"/>
    <w:rsid w:val="00C8481F"/>
    <w:rsid w:val="00C94F3E"/>
    <w:rsid w:val="00C96F87"/>
    <w:rsid w:val="00CC1787"/>
    <w:rsid w:val="00CF3D2D"/>
    <w:rsid w:val="00D13AED"/>
    <w:rsid w:val="00D62D5D"/>
    <w:rsid w:val="00D828D1"/>
    <w:rsid w:val="00DF5A36"/>
    <w:rsid w:val="00E150BA"/>
    <w:rsid w:val="00E37BBC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5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5A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DF5A36"/>
  </w:style>
  <w:style w:type="paragraph" w:customStyle="1" w:styleId="Default">
    <w:name w:val="Default"/>
    <w:rsid w:val="00535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2018-12-14T09:38:00Z</dcterms:created>
  <dcterms:modified xsi:type="dcterms:W3CDTF">2019-03-02T13:57:00Z</dcterms:modified>
</cp:coreProperties>
</file>